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54" w:rsidRDefault="00906A5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AB2654" w:rsidRDefault="00AB2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AB2654">
        <w:rPr>
          <w:color w:val="000000"/>
          <w:sz w:val="24"/>
          <w:szCs w:val="24"/>
        </w:rPr>
        <w:object w:dxaOrig="2194" w:dyaOrig="1327">
          <v:shape id="_x0000_s0" o:spid="_x0000_i1025" type="#_x0000_t75" style="width:1in;height:42.75pt;visibility:visible" o:ole="">
            <v:imagedata r:id="rId5" o:title=""/>
            <v:path o:extrusionok="t"/>
          </v:shape>
          <o:OLEObject Type="Embed" ProgID="CorelDRAW.Graphic.10" ShapeID="_x0000_s0" DrawAspect="Content" ObjectID="_1810573980" r:id="rId6"/>
        </w:object>
      </w:r>
    </w:p>
    <w:p w:rsidR="00AB2654" w:rsidRPr="00790139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6"/>
          <w:szCs w:val="36"/>
          <w:lang w:val="en-US"/>
        </w:rPr>
      </w:pPr>
      <w:r w:rsidRPr="00B60C1C">
        <w:rPr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36"/>
          <w:szCs w:val="36"/>
        </w:rPr>
        <w:t>АССОЦИАЦИЯ</w:t>
      </w:r>
    </w:p>
    <w:p w:rsidR="00AB2654" w:rsidRPr="00790139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ЖЕНЩИН</w:t>
      </w:r>
      <w:r w:rsidRPr="00790139">
        <w:rPr>
          <w:b/>
          <w:color w:val="000000"/>
          <w:sz w:val="32"/>
          <w:szCs w:val="32"/>
          <w:lang w:val="en-US"/>
        </w:rPr>
        <w:t>-</w:t>
      </w:r>
      <w:r>
        <w:rPr>
          <w:b/>
          <w:color w:val="000000"/>
          <w:sz w:val="32"/>
          <w:szCs w:val="32"/>
        </w:rPr>
        <w:t>ПРЕДПРИНИМАТЕЛЕЙ</w:t>
      </w:r>
      <w:r w:rsidRPr="00790139">
        <w:rPr>
          <w:b/>
          <w:color w:val="000000"/>
          <w:sz w:val="32"/>
          <w:szCs w:val="32"/>
          <w:lang w:val="en-US"/>
        </w:rPr>
        <w:t xml:space="preserve">  </w:t>
      </w:r>
      <w:r>
        <w:rPr>
          <w:b/>
          <w:color w:val="000000"/>
          <w:sz w:val="32"/>
          <w:szCs w:val="32"/>
        </w:rPr>
        <w:t>РОССИИ</w:t>
      </w:r>
    </w:p>
    <w:p w:rsidR="00AB2654" w:rsidRPr="00790139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  <w:lang w:val="en-US"/>
        </w:rPr>
      </w:pPr>
      <w:r w:rsidRPr="00790139">
        <w:rPr>
          <w:b/>
          <w:color w:val="000000"/>
          <w:sz w:val="32"/>
          <w:szCs w:val="32"/>
          <w:lang w:val="en-US"/>
        </w:rPr>
        <w:t>_____________________________________________</w:t>
      </w:r>
    </w:p>
    <w:p w:rsidR="00AB2654" w:rsidRPr="00790139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  <w:u w:val="single"/>
          <w:lang w:val="en-US"/>
        </w:rPr>
      </w:pPr>
      <w:r w:rsidRPr="00790139">
        <w:rPr>
          <w:b/>
          <w:color w:val="000000"/>
          <w:sz w:val="24"/>
          <w:szCs w:val="24"/>
          <w:lang w:val="en-US"/>
        </w:rPr>
        <w:t>ASSOCIATION OF WOMEN-ENTERPRENEURS OF RUSSIA (AWER)</w:t>
      </w:r>
    </w:p>
    <w:p w:rsidR="00AB2654" w:rsidRPr="00790139" w:rsidRDefault="00AB2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  <w:lang w:val="en-US"/>
        </w:rPr>
      </w:pP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Всероссийский конкурс 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7"/>
          <w:szCs w:val="27"/>
          <w:highlight w:val="white"/>
        </w:rPr>
      </w:pPr>
      <w:r>
        <w:rPr>
          <w:b/>
          <w:color w:val="000000"/>
          <w:sz w:val="40"/>
          <w:szCs w:val="40"/>
          <w:highlight w:val="white"/>
        </w:rPr>
        <w:t>«РАБОЧАЯ СМЕНА РОССИИ</w:t>
      </w:r>
      <w:r>
        <w:rPr>
          <w:b/>
          <w:color w:val="000000"/>
          <w:sz w:val="27"/>
          <w:szCs w:val="27"/>
          <w:highlight w:val="white"/>
        </w:rPr>
        <w:t>»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Общероссийской общественной организации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28"/>
          <w:szCs w:val="28"/>
        </w:rPr>
        <w:t>«Ассоциация женщин-предпринимателей России»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8"/>
          <w:szCs w:val="28"/>
        </w:rPr>
        <w:t>ПОЛОЖЕНИЕ О ВСЕРОССИЙСКОМ КОНКУРСЕ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«РАБОЧАЯ СМЕНА РОССИИ»</w:t>
      </w:r>
    </w:p>
    <w:p w:rsidR="00AB2654" w:rsidRDefault="00AB2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Цели конкурса: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выявление и поддержка молодёжи, осваивающей рабочие профессии;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использование возможностей СМИ для пропаганды достижений рабочей молодёжи;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без надёжной рабочей смены России не решить проблем экономики – осознание этого во власти и обществе.</w:t>
      </w:r>
    </w:p>
    <w:p w:rsidR="00AB2654" w:rsidRDefault="00AB2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конкурса.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Конкурс проводится ежегодно: на предприятиях, в колледжах и других профессионально-технических учреждениях.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Руководители предприятий и учебных учреждений среднего профессионального образования представляют в Ассоциацию документы победителей конкурсов, проведённых на местном уровне, до 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февраля 2026 года.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Конкурсные документы от предприятий и учебных учреждений рассматривает комиссия в составе представителей от Совета Федерации ФС РФ, федеральных министерств и ведомств, лауреатов всероссийских конкурсов «Рабочая честь России»</w:t>
      </w:r>
      <w:r w:rsidR="0086252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«Женщина</w:t>
      </w:r>
      <w:r w:rsidR="0086252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директор</w:t>
      </w:r>
      <w:r w:rsidR="00B60C1C">
        <w:rPr>
          <w:color w:val="000000"/>
          <w:sz w:val="28"/>
          <w:szCs w:val="28"/>
        </w:rPr>
        <w:t xml:space="preserve"> года». 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Соискатель на звание должен представить: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 Анкету (в т. ч. на электронном носителе).</w:t>
      </w:r>
      <w:bookmarkStart w:id="0" w:name="_GoBack"/>
      <w:bookmarkEnd w:id="0"/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Две фотографии (портрет) – 10 х 15, в т. ч. на электронном носителе.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2.4.3. Квитанцию об уплате членского взноса.</w:t>
      </w:r>
    </w:p>
    <w:p w:rsidR="00AB2654" w:rsidRDefault="00AB2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Награждение проводится по каждой профессии.</w:t>
      </w:r>
    </w:p>
    <w:p w:rsidR="00AB2654" w:rsidRDefault="00B60C1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Награды: диплом,</w:t>
      </w:r>
      <w:r w:rsidR="00790139">
        <w:rPr>
          <w:color w:val="000000"/>
          <w:sz w:val="28"/>
          <w:szCs w:val="28"/>
        </w:rPr>
        <w:t xml:space="preserve"> нагрудный знак</w:t>
      </w:r>
      <w:r>
        <w:rPr>
          <w:color w:val="000000"/>
          <w:sz w:val="28"/>
          <w:szCs w:val="28"/>
        </w:rPr>
        <w:t xml:space="preserve"> </w:t>
      </w:r>
      <w:r w:rsidRPr="00AC702A">
        <w:rPr>
          <w:color w:val="000000"/>
          <w:sz w:val="28"/>
          <w:szCs w:val="28"/>
        </w:rPr>
        <w:t>и памятная награда.</w:t>
      </w:r>
      <w:r w:rsidR="00790139">
        <w:rPr>
          <w:color w:val="000000"/>
          <w:sz w:val="28"/>
          <w:szCs w:val="28"/>
        </w:rPr>
        <w:t xml:space="preserve"> Статус награды – общественный.</w:t>
      </w:r>
    </w:p>
    <w:p w:rsidR="00AB2654" w:rsidRDefault="0079013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Информация о лауреатах размещается на сайте Ассоциации и в газете «Вестник Ассоциации женщин-предпринимателей России».</w:t>
      </w:r>
    </w:p>
    <w:sectPr w:rsidR="00AB2654" w:rsidSect="00AB265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2654"/>
    <w:rsid w:val="00212F71"/>
    <w:rsid w:val="00286880"/>
    <w:rsid w:val="00790139"/>
    <w:rsid w:val="0086252E"/>
    <w:rsid w:val="00906A52"/>
    <w:rsid w:val="00AB2654"/>
    <w:rsid w:val="00AC702A"/>
    <w:rsid w:val="00B6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6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10"/>
    <w:next w:val="10"/>
    <w:rsid w:val="00AB26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B26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B26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B26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B26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B265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2654"/>
  </w:style>
  <w:style w:type="table" w:customStyle="1" w:styleId="TableNormal">
    <w:name w:val="Table Normal"/>
    <w:rsid w:val="00AB26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B265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AB2654"/>
    <w:rPr>
      <w:w w:val="100"/>
      <w:position w:val="-1"/>
      <w:effect w:val="none"/>
      <w:vertAlign w:val="baseline"/>
      <w:cs w:val="0"/>
      <w:em w:val="none"/>
    </w:rPr>
  </w:style>
  <w:style w:type="character" w:customStyle="1" w:styleId="butback">
    <w:name w:val="butback"/>
    <w:basedOn w:val="a0"/>
    <w:rsid w:val="00AB2654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menu-table">
    <w:name w:val="submenu-table"/>
    <w:basedOn w:val="a0"/>
    <w:rsid w:val="00AB2654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10"/>
    <w:next w:val="10"/>
    <w:rsid w:val="00AB26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1Ag9l9KluhPbigBRKDzBl+/ww==">CgMxLjA4AHIhMWt2dnJySE1xUEdld0pFcm15b2ExZnJfNXdPcndjTks3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2014-10-12T14:25:00Z</dcterms:created>
  <dcterms:modified xsi:type="dcterms:W3CDTF">2025-06-04T17:27:00Z</dcterms:modified>
</cp:coreProperties>
</file>